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8E08" w14:textId="2AAB9B46" w:rsidR="0050113A" w:rsidRPr="00E966AD" w:rsidRDefault="00E966AD" w:rsidP="00E966AD">
      <w:pPr>
        <w:jc w:val="center"/>
        <w:rPr>
          <w:b/>
          <w:bCs/>
          <w:sz w:val="28"/>
          <w:szCs w:val="28"/>
        </w:rPr>
      </w:pPr>
      <w:r w:rsidRPr="00E966AD">
        <w:rPr>
          <w:b/>
          <w:bCs/>
          <w:sz w:val="28"/>
          <w:szCs w:val="28"/>
        </w:rPr>
        <w:t>Opioids Aware comments – deadline 5PM Monday 9</w:t>
      </w:r>
      <w:r w:rsidRPr="00E966AD">
        <w:rPr>
          <w:b/>
          <w:bCs/>
          <w:sz w:val="28"/>
          <w:szCs w:val="28"/>
          <w:vertAlign w:val="superscript"/>
        </w:rPr>
        <w:t>th</w:t>
      </w:r>
      <w:r w:rsidRPr="00E966AD">
        <w:rPr>
          <w:b/>
          <w:bCs/>
          <w:sz w:val="28"/>
          <w:szCs w:val="28"/>
        </w:rPr>
        <w:t xml:space="preserve"> September 2024</w:t>
      </w:r>
    </w:p>
    <w:p w14:paraId="3196522D" w14:textId="77777777" w:rsidR="00E966AD" w:rsidRDefault="00E966AD"/>
    <w:p w14:paraId="0C225190" w14:textId="7ECA4A6E" w:rsidR="00F02F63" w:rsidRDefault="00F02F63">
      <w:r>
        <w:t xml:space="preserve">Your name: </w:t>
      </w:r>
    </w:p>
    <w:p w14:paraId="770FA5AD" w14:textId="25746717" w:rsidR="00F02F63" w:rsidRDefault="00F02F63">
      <w:r>
        <w:t xml:space="preserve">Organisation (if applicable): </w:t>
      </w:r>
    </w:p>
    <w:p w14:paraId="46224602" w14:textId="77777777" w:rsidR="00F02F63" w:rsidRDefault="00F02F63"/>
    <w:tbl>
      <w:tblPr>
        <w:tblW w:w="45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047"/>
        <w:gridCol w:w="1051"/>
        <w:gridCol w:w="9356"/>
      </w:tblGrid>
      <w:tr w:rsidR="009C05FD" w:rsidRPr="006B094C" w14:paraId="4DB793DC" w14:textId="77777777" w:rsidTr="009C05FD">
        <w:tc>
          <w:tcPr>
            <w:tcW w:w="500" w:type="pct"/>
            <w:shd w:val="clear" w:color="auto" w:fill="E6E6E6"/>
          </w:tcPr>
          <w:p w14:paraId="0984B96F" w14:textId="77777777" w:rsidR="009C05FD" w:rsidRPr="00E966AD" w:rsidRDefault="009C05FD" w:rsidP="00E37D56">
            <w:pPr>
              <w:rPr>
                <w:rFonts w:cs="Arial"/>
                <w:b/>
                <w:sz w:val="18"/>
                <w:szCs w:val="18"/>
              </w:rPr>
            </w:pPr>
            <w:r w:rsidRPr="00E966AD">
              <w:rPr>
                <w:rFonts w:cs="Arial"/>
                <w:b/>
                <w:sz w:val="18"/>
                <w:szCs w:val="18"/>
              </w:rPr>
              <w:t>Comment number</w:t>
            </w:r>
          </w:p>
          <w:p w14:paraId="43CA9238" w14:textId="77777777" w:rsidR="009C05FD" w:rsidRPr="00E966AD" w:rsidRDefault="009C05FD" w:rsidP="00E37D56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E6E6E6"/>
          </w:tcPr>
          <w:p w14:paraId="2F0C1DAE" w14:textId="77777777" w:rsidR="009C05FD" w:rsidRPr="00E966AD" w:rsidRDefault="009C05FD" w:rsidP="00E37D56">
            <w:pPr>
              <w:pStyle w:val="BodyText"/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sz w:val="18"/>
                <w:szCs w:val="18"/>
              </w:rPr>
              <w:t>Page number</w:t>
            </w:r>
          </w:p>
          <w:p w14:paraId="7EDB6497" w14:textId="77777777" w:rsidR="009C05FD" w:rsidRPr="00E966AD" w:rsidRDefault="009C05FD" w:rsidP="00E37D56">
            <w:pPr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b/>
                <w:sz w:val="18"/>
                <w:szCs w:val="18"/>
              </w:rPr>
              <w:t>‘General’</w:t>
            </w:r>
            <w:r w:rsidRPr="00E966AD">
              <w:rPr>
                <w:rFonts w:cs="Arial"/>
                <w:sz w:val="18"/>
                <w:szCs w:val="18"/>
              </w:rPr>
              <w:t xml:space="preserve"> for comments on whole document</w:t>
            </w:r>
          </w:p>
        </w:tc>
        <w:tc>
          <w:tcPr>
            <w:tcW w:w="413" w:type="pct"/>
            <w:shd w:val="clear" w:color="auto" w:fill="E6E6E6"/>
          </w:tcPr>
          <w:p w14:paraId="41AEE087" w14:textId="77777777" w:rsidR="009C05FD" w:rsidRPr="00E966AD" w:rsidRDefault="009C05FD" w:rsidP="00E37D56">
            <w:pPr>
              <w:pStyle w:val="BodyText"/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sz w:val="18"/>
                <w:szCs w:val="18"/>
              </w:rPr>
              <w:t>Line number</w:t>
            </w:r>
          </w:p>
          <w:p w14:paraId="6CE875A1" w14:textId="77777777" w:rsidR="009C05FD" w:rsidRPr="00E966AD" w:rsidRDefault="009C05FD" w:rsidP="00E37D56">
            <w:pPr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b/>
                <w:sz w:val="18"/>
                <w:szCs w:val="18"/>
              </w:rPr>
              <w:t>‘General’</w:t>
            </w:r>
            <w:r w:rsidRPr="00E966AD">
              <w:rPr>
                <w:rFonts w:cs="Arial"/>
                <w:sz w:val="18"/>
                <w:szCs w:val="18"/>
              </w:rPr>
              <w:t xml:space="preserve"> for comments on whole document</w:t>
            </w:r>
          </w:p>
        </w:tc>
        <w:tc>
          <w:tcPr>
            <w:tcW w:w="3676" w:type="pct"/>
            <w:shd w:val="clear" w:color="auto" w:fill="E6E6E6"/>
          </w:tcPr>
          <w:p w14:paraId="2CF5927B" w14:textId="77777777" w:rsidR="009C05FD" w:rsidRPr="00E966AD" w:rsidRDefault="009C05FD" w:rsidP="00E37D56">
            <w:pPr>
              <w:pStyle w:val="Heading1"/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sz w:val="18"/>
                <w:szCs w:val="18"/>
              </w:rPr>
              <w:t>Comments</w:t>
            </w:r>
          </w:p>
          <w:p w14:paraId="64014F39" w14:textId="77777777" w:rsidR="009C05FD" w:rsidRPr="00E966AD" w:rsidRDefault="009C05FD" w:rsidP="00E37D56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sz w:val="18"/>
                <w:szCs w:val="18"/>
              </w:rPr>
              <w:t>Insert each comment in a new row.</w:t>
            </w:r>
          </w:p>
          <w:p w14:paraId="4FE8E25C" w14:textId="77777777" w:rsidR="009C05FD" w:rsidRPr="00E966AD" w:rsidRDefault="009C05FD" w:rsidP="00D6769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sz w:val="18"/>
                <w:szCs w:val="18"/>
              </w:rPr>
              <w:t>Do not paste other tables into this table, because your comments could get lost – type directly into this table.</w:t>
            </w:r>
          </w:p>
          <w:p w14:paraId="0E00BF4D" w14:textId="58D49EC2" w:rsidR="00D67691" w:rsidRPr="00E966AD" w:rsidRDefault="00D67691" w:rsidP="00D6769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E966AD">
              <w:rPr>
                <w:rFonts w:cs="Arial"/>
                <w:sz w:val="18"/>
                <w:szCs w:val="18"/>
              </w:rPr>
              <w:t>Please add additional rows if necessary</w:t>
            </w:r>
          </w:p>
        </w:tc>
      </w:tr>
      <w:tr w:rsidR="009C05FD" w:rsidRPr="006B094C" w14:paraId="2D066B61" w14:textId="77777777" w:rsidTr="009C05FD">
        <w:tc>
          <w:tcPr>
            <w:tcW w:w="500" w:type="pct"/>
            <w:shd w:val="clear" w:color="auto" w:fill="auto"/>
          </w:tcPr>
          <w:p w14:paraId="7680854B" w14:textId="30869723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14:paraId="302B5088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08BD3A17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5E6A3F2C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69769806" w14:textId="77777777" w:rsidTr="009C05FD">
        <w:tc>
          <w:tcPr>
            <w:tcW w:w="500" w:type="pct"/>
            <w:shd w:val="clear" w:color="auto" w:fill="auto"/>
          </w:tcPr>
          <w:p w14:paraId="191329E7" w14:textId="3660DC41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14:paraId="6E186D0F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3A1CC8B1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7D4C0C08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39D63C11" w14:textId="77777777" w:rsidTr="009C05FD">
        <w:tc>
          <w:tcPr>
            <w:tcW w:w="500" w:type="pct"/>
            <w:shd w:val="clear" w:color="auto" w:fill="auto"/>
          </w:tcPr>
          <w:p w14:paraId="7C720472" w14:textId="3CEE687B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411" w:type="pct"/>
            <w:shd w:val="clear" w:color="auto" w:fill="auto"/>
          </w:tcPr>
          <w:p w14:paraId="4913F674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1DE2AD17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1C1702E1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4428152A" w14:textId="77777777" w:rsidTr="009C05FD">
        <w:tc>
          <w:tcPr>
            <w:tcW w:w="500" w:type="pct"/>
            <w:shd w:val="clear" w:color="auto" w:fill="auto"/>
          </w:tcPr>
          <w:p w14:paraId="3DAB9A2C" w14:textId="212AF95F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4</w:t>
            </w:r>
          </w:p>
        </w:tc>
        <w:tc>
          <w:tcPr>
            <w:tcW w:w="411" w:type="pct"/>
            <w:shd w:val="clear" w:color="auto" w:fill="auto"/>
          </w:tcPr>
          <w:p w14:paraId="586490D2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2514AD85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25518A01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08C6B669" w14:textId="77777777" w:rsidTr="009C05FD">
        <w:tc>
          <w:tcPr>
            <w:tcW w:w="500" w:type="pct"/>
            <w:shd w:val="clear" w:color="auto" w:fill="auto"/>
          </w:tcPr>
          <w:p w14:paraId="1B7FA541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3AD526AD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1E399523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221B34D6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70C1F00C" w14:textId="77777777" w:rsidTr="009C05FD">
        <w:tc>
          <w:tcPr>
            <w:tcW w:w="500" w:type="pct"/>
            <w:shd w:val="clear" w:color="auto" w:fill="auto"/>
          </w:tcPr>
          <w:p w14:paraId="476C1C2C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B3A68B7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2AD0058E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0971E098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135B67C8" w14:textId="77777777" w:rsidTr="009C05FD">
        <w:tc>
          <w:tcPr>
            <w:tcW w:w="500" w:type="pct"/>
            <w:shd w:val="clear" w:color="auto" w:fill="auto"/>
          </w:tcPr>
          <w:p w14:paraId="6D61DA84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77A98D7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55461B6A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7D968AE5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63AA7B0A" w14:textId="77777777" w:rsidTr="009C05FD">
        <w:tc>
          <w:tcPr>
            <w:tcW w:w="500" w:type="pct"/>
            <w:shd w:val="clear" w:color="auto" w:fill="auto"/>
          </w:tcPr>
          <w:p w14:paraId="144FB0AB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3F141F91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020BCCE1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19BF86FE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54EDCADC" w14:textId="77777777" w:rsidTr="009C05FD">
        <w:tc>
          <w:tcPr>
            <w:tcW w:w="500" w:type="pct"/>
            <w:shd w:val="clear" w:color="auto" w:fill="auto"/>
          </w:tcPr>
          <w:p w14:paraId="43CFCB5F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33DE643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48B74BE4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3AE74278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24E6C49B" w14:textId="77777777" w:rsidTr="009C05FD">
        <w:tc>
          <w:tcPr>
            <w:tcW w:w="500" w:type="pct"/>
            <w:shd w:val="clear" w:color="auto" w:fill="auto"/>
          </w:tcPr>
          <w:p w14:paraId="298D7B76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54E6DCD9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37B362E0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77E4F062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135A18FA" w14:textId="77777777" w:rsidTr="009C05FD">
        <w:tc>
          <w:tcPr>
            <w:tcW w:w="500" w:type="pct"/>
            <w:shd w:val="clear" w:color="auto" w:fill="auto"/>
          </w:tcPr>
          <w:p w14:paraId="33A6C705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8DE12E8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1A881E02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72F3F064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72F946F8" w14:textId="77777777" w:rsidTr="009C05FD">
        <w:tc>
          <w:tcPr>
            <w:tcW w:w="500" w:type="pct"/>
            <w:shd w:val="clear" w:color="auto" w:fill="auto"/>
          </w:tcPr>
          <w:p w14:paraId="23E3A9E0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34508292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0FADF495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1F8CADEE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1B610991" w14:textId="77777777" w:rsidTr="009C05FD">
        <w:tc>
          <w:tcPr>
            <w:tcW w:w="500" w:type="pct"/>
            <w:shd w:val="clear" w:color="auto" w:fill="auto"/>
          </w:tcPr>
          <w:p w14:paraId="27C53C63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27460E96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45AA476A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30828CD1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715C8CF6" w14:textId="77777777" w:rsidTr="009C05FD">
        <w:tc>
          <w:tcPr>
            <w:tcW w:w="500" w:type="pct"/>
            <w:shd w:val="clear" w:color="auto" w:fill="auto"/>
          </w:tcPr>
          <w:p w14:paraId="57D9E5D9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68E6D4B9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7A7BBB02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77C23AF4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4EA29ED7" w14:textId="77777777" w:rsidTr="009C05FD">
        <w:tc>
          <w:tcPr>
            <w:tcW w:w="500" w:type="pct"/>
            <w:shd w:val="clear" w:color="auto" w:fill="auto"/>
          </w:tcPr>
          <w:p w14:paraId="7E52EBE2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2BCC49BD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573591A7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3D21A423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2DD03FB7" w14:textId="77777777" w:rsidTr="009C05FD">
        <w:tc>
          <w:tcPr>
            <w:tcW w:w="500" w:type="pct"/>
            <w:shd w:val="clear" w:color="auto" w:fill="auto"/>
          </w:tcPr>
          <w:p w14:paraId="41144590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C0920C2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253A7A56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4F73F023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46E85140" w14:textId="77777777" w:rsidTr="009C05FD">
        <w:tc>
          <w:tcPr>
            <w:tcW w:w="500" w:type="pct"/>
            <w:shd w:val="clear" w:color="auto" w:fill="auto"/>
          </w:tcPr>
          <w:p w14:paraId="5B99DD51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0F62D3DF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5D66C137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4A0F4574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3C29D473" w14:textId="77777777" w:rsidTr="009C05FD">
        <w:tc>
          <w:tcPr>
            <w:tcW w:w="500" w:type="pct"/>
            <w:shd w:val="clear" w:color="auto" w:fill="auto"/>
          </w:tcPr>
          <w:p w14:paraId="21EDA0C1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1CA551F7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0D46355E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597A194F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2503EB61" w14:textId="77777777" w:rsidTr="009C05FD">
        <w:tc>
          <w:tcPr>
            <w:tcW w:w="500" w:type="pct"/>
            <w:shd w:val="clear" w:color="auto" w:fill="auto"/>
          </w:tcPr>
          <w:p w14:paraId="262C2637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7D6D812A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6D012E01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614EBF0B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2E127104" w14:textId="77777777" w:rsidTr="009C05FD">
        <w:tc>
          <w:tcPr>
            <w:tcW w:w="500" w:type="pct"/>
            <w:shd w:val="clear" w:color="auto" w:fill="auto"/>
          </w:tcPr>
          <w:p w14:paraId="62F4C82F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0B7EAC1E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159DADDA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5D234B73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  <w:tr w:rsidR="009C05FD" w:rsidRPr="006B094C" w14:paraId="164E4E1D" w14:textId="77777777" w:rsidTr="009C05FD">
        <w:tc>
          <w:tcPr>
            <w:tcW w:w="500" w:type="pct"/>
            <w:shd w:val="clear" w:color="auto" w:fill="auto"/>
          </w:tcPr>
          <w:p w14:paraId="2D667086" w14:textId="77777777" w:rsidR="009C05FD" w:rsidRPr="006B094C" w:rsidRDefault="009C05FD" w:rsidP="00E37D5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11" w:type="pct"/>
            <w:shd w:val="clear" w:color="auto" w:fill="auto"/>
          </w:tcPr>
          <w:p w14:paraId="2F9D5C16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413" w:type="pct"/>
            <w:shd w:val="clear" w:color="auto" w:fill="auto"/>
          </w:tcPr>
          <w:p w14:paraId="42E291D5" w14:textId="77777777" w:rsidR="009C05FD" w:rsidRPr="006B094C" w:rsidRDefault="009C05FD" w:rsidP="00E37D56">
            <w:pPr>
              <w:pStyle w:val="BodyText"/>
              <w:rPr>
                <w:rFonts w:cs="Arial"/>
                <w:szCs w:val="22"/>
              </w:rPr>
            </w:pPr>
          </w:p>
        </w:tc>
        <w:tc>
          <w:tcPr>
            <w:tcW w:w="3676" w:type="pct"/>
            <w:shd w:val="clear" w:color="auto" w:fill="auto"/>
          </w:tcPr>
          <w:p w14:paraId="09016A0E" w14:textId="77777777" w:rsidR="009C05FD" w:rsidRPr="006B094C" w:rsidRDefault="009C05FD" w:rsidP="00E37D56">
            <w:pPr>
              <w:pStyle w:val="Heading1"/>
              <w:rPr>
                <w:rFonts w:cs="Arial"/>
                <w:szCs w:val="22"/>
              </w:rPr>
            </w:pPr>
          </w:p>
        </w:tc>
      </w:tr>
    </w:tbl>
    <w:p w14:paraId="3F8918AF" w14:textId="77777777" w:rsidR="00506035" w:rsidRDefault="00506035"/>
    <w:sectPr w:rsidR="00506035" w:rsidSect="005E667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F99F5" w14:textId="77777777" w:rsidR="00AB1866" w:rsidRDefault="00AB1866" w:rsidP="00AB1866">
      <w:r>
        <w:separator/>
      </w:r>
    </w:p>
  </w:endnote>
  <w:endnote w:type="continuationSeparator" w:id="0">
    <w:p w14:paraId="01B46CB2" w14:textId="77777777" w:rsidR="00AB1866" w:rsidRDefault="00AB1866" w:rsidP="00AB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7627A" w14:textId="77777777" w:rsidR="00AB1866" w:rsidRDefault="00AB1866" w:rsidP="00AB1866">
      <w:r>
        <w:separator/>
      </w:r>
    </w:p>
  </w:footnote>
  <w:footnote w:type="continuationSeparator" w:id="0">
    <w:p w14:paraId="36EE92E6" w14:textId="77777777" w:rsidR="00AB1866" w:rsidRDefault="00AB1866" w:rsidP="00AB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4D09F" w14:textId="0020C835" w:rsidR="00AB1866" w:rsidRDefault="00AB1866">
    <w:pPr>
      <w:pStyle w:val="Header"/>
    </w:pPr>
    <w:r>
      <w:rPr>
        <w:noProof/>
      </w:rPr>
      <w:drawing>
        <wp:inline distT="0" distB="0" distL="0" distR="0" wp14:anchorId="04AD36EE" wp14:editId="42DF6745">
          <wp:extent cx="2143125" cy="673283"/>
          <wp:effectExtent l="0" t="0" r="0" b="0"/>
          <wp:docPr id="111978812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78812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786" cy="675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52FC8"/>
    <w:multiLevelType w:val="hybridMultilevel"/>
    <w:tmpl w:val="78B0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82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35"/>
    <w:rsid w:val="00084579"/>
    <w:rsid w:val="00110C2A"/>
    <w:rsid w:val="002B0511"/>
    <w:rsid w:val="0050113A"/>
    <w:rsid w:val="00506035"/>
    <w:rsid w:val="005E667E"/>
    <w:rsid w:val="0061663D"/>
    <w:rsid w:val="00782C52"/>
    <w:rsid w:val="009C05FD"/>
    <w:rsid w:val="00AB1866"/>
    <w:rsid w:val="00AE434D"/>
    <w:rsid w:val="00D67691"/>
    <w:rsid w:val="00E90032"/>
    <w:rsid w:val="00E966AD"/>
    <w:rsid w:val="00F02F63"/>
    <w:rsid w:val="00F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7F146C"/>
  <w15:chartTrackingRefBased/>
  <w15:docId w15:val="{4299B156-E1B6-4184-A595-0E4EE22A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35"/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50603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6035"/>
    <w:rPr>
      <w:rFonts w:ascii="Arial" w:eastAsia="Times New Roman" w:hAnsi="Arial" w:cs="Times New Roman"/>
      <w:b/>
      <w:bCs/>
      <w:szCs w:val="20"/>
    </w:rPr>
  </w:style>
  <w:style w:type="paragraph" w:styleId="BodyText">
    <w:name w:val="Body Text"/>
    <w:basedOn w:val="Normal"/>
    <w:link w:val="BodyTextChar"/>
    <w:rsid w:val="0050603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06035"/>
    <w:rPr>
      <w:rFonts w:ascii="Arial" w:eastAsia="Times New Roman" w:hAnsi="Arial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506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18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86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B18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866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Kato-Clarke</dc:creator>
  <cp:keywords/>
  <dc:description/>
  <cp:lastModifiedBy>Emmy Kato-Clarke</cp:lastModifiedBy>
  <cp:revision>5</cp:revision>
  <dcterms:created xsi:type="dcterms:W3CDTF">2024-07-30T14:36:00Z</dcterms:created>
  <dcterms:modified xsi:type="dcterms:W3CDTF">2024-08-02T11:01:00Z</dcterms:modified>
</cp:coreProperties>
</file>